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696"/>
        <w:gridCol w:w="7944"/>
      </w:tblGrid>
      <w:tr w:rsidR="00306C2F" w:rsidRPr="00306C2F" w:rsidTr="007A47F2">
        <w:tc>
          <w:tcPr>
            <w:tcW w:w="696" w:type="dxa"/>
          </w:tcPr>
          <w:p w:rsidR="00306C2F" w:rsidRPr="00306C2F" w:rsidRDefault="00306C2F" w:rsidP="007A47F2">
            <w:pPr>
              <w:rPr>
                <w:rFonts w:ascii="Times New Roman" w:hAnsi="Times New Roman" w:cs="Times New Roman"/>
              </w:rPr>
            </w:pPr>
            <w:bookmarkStart w:id="0" w:name="_GoBack"/>
          </w:p>
        </w:tc>
        <w:tc>
          <w:tcPr>
            <w:tcW w:w="7944" w:type="dxa"/>
          </w:tcPr>
          <w:p w:rsidR="00306C2F" w:rsidRPr="00306C2F" w:rsidRDefault="00306C2F" w:rsidP="007A47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6C2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SACRAMENTS (Section 7.5 in </w:t>
            </w:r>
            <w:r w:rsidRPr="00306C2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Living Faith</w:t>
            </w:r>
            <w:r w:rsidRPr="00306C2F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306C2F" w:rsidRPr="00306C2F" w:rsidTr="007A47F2">
        <w:tc>
          <w:tcPr>
            <w:tcW w:w="696" w:type="dxa"/>
          </w:tcPr>
          <w:p w:rsidR="00306C2F" w:rsidRPr="00306C2F" w:rsidRDefault="00306C2F" w:rsidP="007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4" w:type="dxa"/>
          </w:tcPr>
          <w:p w:rsidR="00306C2F" w:rsidRPr="00306C2F" w:rsidRDefault="00306C2F" w:rsidP="007A4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06C2F" w:rsidRPr="00306C2F" w:rsidTr="007A47F2">
        <w:tc>
          <w:tcPr>
            <w:tcW w:w="696" w:type="dxa"/>
          </w:tcPr>
          <w:p w:rsidR="00306C2F" w:rsidRPr="00306C2F" w:rsidRDefault="00306C2F" w:rsidP="007A47F2">
            <w:pPr>
              <w:rPr>
                <w:rFonts w:ascii="Times New Roman" w:hAnsi="Times New Roman" w:cs="Times New Roman"/>
              </w:rPr>
            </w:pPr>
            <w:r w:rsidRPr="00306C2F">
              <w:rPr>
                <w:rFonts w:ascii="Times New Roman" w:hAnsi="Times New Roman" w:cs="Times New Roman"/>
              </w:rPr>
              <w:t>7.5.1</w:t>
            </w:r>
          </w:p>
        </w:tc>
        <w:tc>
          <w:tcPr>
            <w:tcW w:w="7944" w:type="dxa"/>
          </w:tcPr>
          <w:p w:rsidR="00306C2F" w:rsidRPr="00306C2F" w:rsidRDefault="00306C2F" w:rsidP="007A47F2">
            <w:pPr>
              <w:rPr>
                <w:rFonts w:ascii="Times New Roman" w:hAnsi="Times New Roman" w:cs="Times New Roman"/>
              </w:rPr>
            </w:pPr>
            <w:r w:rsidRPr="00306C2F">
              <w:rPr>
                <w:rFonts w:ascii="Times New Roman" w:hAnsi="Times New Roman" w:cs="Times New Roman"/>
              </w:rPr>
              <w:t xml:space="preserve">In obedience to our Lord's command and example </w:t>
            </w:r>
          </w:p>
          <w:p w:rsidR="00306C2F" w:rsidRPr="00306C2F" w:rsidRDefault="00306C2F" w:rsidP="007A47F2">
            <w:pPr>
              <w:rPr>
                <w:rFonts w:ascii="Times New Roman" w:hAnsi="Times New Roman" w:cs="Times New Roman"/>
              </w:rPr>
            </w:pPr>
            <w:r w:rsidRPr="00306C2F">
              <w:rPr>
                <w:rFonts w:ascii="Times New Roman" w:hAnsi="Times New Roman" w:cs="Times New Roman"/>
              </w:rPr>
              <w:t xml:space="preserve">we observe two sacraments, </w:t>
            </w:r>
          </w:p>
          <w:p w:rsidR="00306C2F" w:rsidRPr="00306C2F" w:rsidRDefault="00306C2F" w:rsidP="007A47F2">
            <w:pPr>
              <w:rPr>
                <w:rFonts w:ascii="Times New Roman" w:hAnsi="Times New Roman" w:cs="Times New Roman"/>
              </w:rPr>
            </w:pPr>
            <w:r w:rsidRPr="00306C2F">
              <w:rPr>
                <w:rFonts w:ascii="Times New Roman" w:hAnsi="Times New Roman" w:cs="Times New Roman"/>
              </w:rPr>
              <w:t xml:space="preserve">Baptism and Holy Communion. </w:t>
            </w:r>
          </w:p>
          <w:p w:rsidR="00306C2F" w:rsidRPr="00306C2F" w:rsidRDefault="00306C2F" w:rsidP="007A47F2">
            <w:pPr>
              <w:rPr>
                <w:rFonts w:ascii="Times New Roman" w:hAnsi="Times New Roman" w:cs="Times New Roman"/>
              </w:rPr>
            </w:pPr>
            <w:r w:rsidRPr="00306C2F">
              <w:rPr>
                <w:rFonts w:ascii="Times New Roman" w:hAnsi="Times New Roman" w:cs="Times New Roman"/>
              </w:rPr>
              <w:t xml:space="preserve">These are visible expressions of the Gospel </w:t>
            </w:r>
          </w:p>
          <w:p w:rsidR="00306C2F" w:rsidRPr="00306C2F" w:rsidRDefault="00306C2F" w:rsidP="007A47F2">
            <w:pPr>
              <w:rPr>
                <w:rFonts w:ascii="Times New Roman" w:hAnsi="Times New Roman" w:cs="Times New Roman"/>
              </w:rPr>
            </w:pPr>
            <w:r w:rsidRPr="00306C2F">
              <w:rPr>
                <w:rFonts w:ascii="Times New Roman" w:hAnsi="Times New Roman" w:cs="Times New Roman"/>
              </w:rPr>
              <w:t>given as means of entering and sustaining the Christian Life.</w:t>
            </w:r>
          </w:p>
        </w:tc>
      </w:tr>
      <w:tr w:rsidR="00306C2F" w:rsidRPr="00306C2F" w:rsidTr="007A47F2">
        <w:tc>
          <w:tcPr>
            <w:tcW w:w="696" w:type="dxa"/>
          </w:tcPr>
          <w:p w:rsidR="00306C2F" w:rsidRPr="00306C2F" w:rsidRDefault="00306C2F" w:rsidP="007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4" w:type="dxa"/>
          </w:tcPr>
          <w:p w:rsidR="00306C2F" w:rsidRPr="00306C2F" w:rsidRDefault="00306C2F" w:rsidP="007A47F2">
            <w:pPr>
              <w:rPr>
                <w:rFonts w:ascii="Times New Roman" w:hAnsi="Times New Roman" w:cs="Times New Roman"/>
              </w:rPr>
            </w:pPr>
          </w:p>
        </w:tc>
      </w:tr>
      <w:tr w:rsidR="00306C2F" w:rsidRPr="00306C2F" w:rsidTr="007A47F2">
        <w:tc>
          <w:tcPr>
            <w:tcW w:w="696" w:type="dxa"/>
          </w:tcPr>
          <w:p w:rsidR="00306C2F" w:rsidRPr="00306C2F" w:rsidRDefault="00306C2F" w:rsidP="007A47F2">
            <w:pPr>
              <w:rPr>
                <w:rFonts w:ascii="Times New Roman" w:hAnsi="Times New Roman" w:cs="Times New Roman"/>
              </w:rPr>
            </w:pPr>
            <w:r w:rsidRPr="00306C2F">
              <w:rPr>
                <w:rFonts w:ascii="Times New Roman" w:hAnsi="Times New Roman" w:cs="Times New Roman"/>
              </w:rPr>
              <w:t>7.5.2</w:t>
            </w:r>
          </w:p>
        </w:tc>
        <w:tc>
          <w:tcPr>
            <w:tcW w:w="7944" w:type="dxa"/>
          </w:tcPr>
          <w:p w:rsidR="00306C2F" w:rsidRPr="00306C2F" w:rsidRDefault="00306C2F" w:rsidP="007A47F2">
            <w:pPr>
              <w:rPr>
                <w:rFonts w:ascii="Times New Roman" w:hAnsi="Times New Roman" w:cs="Times New Roman"/>
              </w:rPr>
            </w:pPr>
            <w:r w:rsidRPr="00306C2F">
              <w:rPr>
                <w:rFonts w:ascii="Times New Roman" w:hAnsi="Times New Roman" w:cs="Times New Roman"/>
              </w:rPr>
              <w:t xml:space="preserve">In Baptism and the Lord's Supper, </w:t>
            </w:r>
          </w:p>
          <w:p w:rsidR="00306C2F" w:rsidRPr="00306C2F" w:rsidRDefault="00306C2F" w:rsidP="007A47F2">
            <w:pPr>
              <w:rPr>
                <w:rFonts w:ascii="Times New Roman" w:hAnsi="Times New Roman" w:cs="Times New Roman"/>
              </w:rPr>
            </w:pPr>
            <w:r w:rsidRPr="00306C2F">
              <w:rPr>
                <w:rFonts w:ascii="Times New Roman" w:hAnsi="Times New Roman" w:cs="Times New Roman"/>
              </w:rPr>
              <w:t xml:space="preserve">there is a sacramental union </w:t>
            </w:r>
          </w:p>
          <w:p w:rsidR="00306C2F" w:rsidRPr="00306C2F" w:rsidRDefault="00306C2F" w:rsidP="007A47F2">
            <w:pPr>
              <w:rPr>
                <w:rFonts w:ascii="Times New Roman" w:hAnsi="Times New Roman" w:cs="Times New Roman"/>
              </w:rPr>
            </w:pPr>
            <w:r w:rsidRPr="00306C2F">
              <w:rPr>
                <w:rFonts w:ascii="Times New Roman" w:hAnsi="Times New Roman" w:cs="Times New Roman"/>
              </w:rPr>
              <w:t xml:space="preserve">between the sign and the thing signified. </w:t>
            </w:r>
          </w:p>
          <w:p w:rsidR="00306C2F" w:rsidRPr="00306C2F" w:rsidRDefault="00306C2F" w:rsidP="007A47F2">
            <w:pPr>
              <w:rPr>
                <w:rFonts w:ascii="Times New Roman" w:hAnsi="Times New Roman" w:cs="Times New Roman"/>
              </w:rPr>
            </w:pPr>
            <w:r w:rsidRPr="00306C2F">
              <w:rPr>
                <w:rFonts w:ascii="Times New Roman" w:hAnsi="Times New Roman" w:cs="Times New Roman"/>
              </w:rPr>
              <w:t xml:space="preserve">Water signifies forgiveness and new life in Christ; </w:t>
            </w:r>
          </w:p>
          <w:p w:rsidR="00306C2F" w:rsidRPr="00306C2F" w:rsidRDefault="00306C2F" w:rsidP="007A47F2">
            <w:pPr>
              <w:rPr>
                <w:rFonts w:ascii="Times New Roman" w:hAnsi="Times New Roman" w:cs="Times New Roman"/>
              </w:rPr>
            </w:pPr>
            <w:r w:rsidRPr="00306C2F">
              <w:rPr>
                <w:rFonts w:ascii="Times New Roman" w:hAnsi="Times New Roman" w:cs="Times New Roman"/>
              </w:rPr>
              <w:t>bread and wine, the body and blood of our Lord.</w:t>
            </w:r>
          </w:p>
        </w:tc>
      </w:tr>
      <w:tr w:rsidR="00306C2F" w:rsidRPr="00306C2F" w:rsidTr="007A47F2">
        <w:tc>
          <w:tcPr>
            <w:tcW w:w="696" w:type="dxa"/>
          </w:tcPr>
          <w:p w:rsidR="00306C2F" w:rsidRPr="00306C2F" w:rsidRDefault="00306C2F" w:rsidP="007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4" w:type="dxa"/>
          </w:tcPr>
          <w:p w:rsidR="00306C2F" w:rsidRPr="00306C2F" w:rsidRDefault="00306C2F" w:rsidP="007A47F2">
            <w:pPr>
              <w:rPr>
                <w:rFonts w:ascii="Times New Roman" w:hAnsi="Times New Roman" w:cs="Times New Roman"/>
              </w:rPr>
            </w:pPr>
          </w:p>
        </w:tc>
      </w:tr>
      <w:tr w:rsidR="00306C2F" w:rsidRPr="00306C2F" w:rsidTr="007A47F2">
        <w:tc>
          <w:tcPr>
            <w:tcW w:w="696" w:type="dxa"/>
          </w:tcPr>
          <w:p w:rsidR="00306C2F" w:rsidRPr="00306C2F" w:rsidRDefault="00306C2F" w:rsidP="007A47F2">
            <w:pPr>
              <w:rPr>
                <w:rFonts w:ascii="Times New Roman" w:hAnsi="Times New Roman" w:cs="Times New Roman"/>
              </w:rPr>
            </w:pPr>
            <w:r w:rsidRPr="00306C2F">
              <w:rPr>
                <w:rFonts w:ascii="Times New Roman" w:hAnsi="Times New Roman" w:cs="Times New Roman"/>
              </w:rPr>
              <w:t>7.6.3</w:t>
            </w:r>
          </w:p>
        </w:tc>
        <w:tc>
          <w:tcPr>
            <w:tcW w:w="7944" w:type="dxa"/>
          </w:tcPr>
          <w:p w:rsidR="00306C2F" w:rsidRPr="00306C2F" w:rsidRDefault="00306C2F" w:rsidP="007A47F2">
            <w:pPr>
              <w:rPr>
                <w:rFonts w:ascii="Times New Roman" w:hAnsi="Times New Roman" w:cs="Times New Roman"/>
              </w:rPr>
            </w:pPr>
            <w:r w:rsidRPr="00306C2F">
              <w:rPr>
                <w:rFonts w:ascii="Times New Roman" w:hAnsi="Times New Roman" w:cs="Times New Roman"/>
              </w:rPr>
              <w:t xml:space="preserve">The grace effective in the sacraments </w:t>
            </w:r>
          </w:p>
          <w:p w:rsidR="00306C2F" w:rsidRPr="00306C2F" w:rsidRDefault="00306C2F" w:rsidP="007A47F2">
            <w:pPr>
              <w:rPr>
                <w:rFonts w:ascii="Times New Roman" w:hAnsi="Times New Roman" w:cs="Times New Roman"/>
              </w:rPr>
            </w:pPr>
            <w:r w:rsidRPr="00306C2F">
              <w:rPr>
                <w:rFonts w:ascii="Times New Roman" w:hAnsi="Times New Roman" w:cs="Times New Roman"/>
              </w:rPr>
              <w:t xml:space="preserve">comes not from any power in them </w:t>
            </w:r>
          </w:p>
          <w:p w:rsidR="00306C2F" w:rsidRPr="00306C2F" w:rsidRDefault="00306C2F" w:rsidP="007A47F2">
            <w:pPr>
              <w:rPr>
                <w:rFonts w:ascii="Times New Roman" w:hAnsi="Times New Roman" w:cs="Times New Roman"/>
              </w:rPr>
            </w:pPr>
            <w:r w:rsidRPr="00306C2F">
              <w:rPr>
                <w:rFonts w:ascii="Times New Roman" w:hAnsi="Times New Roman" w:cs="Times New Roman"/>
              </w:rPr>
              <w:t xml:space="preserve">but from the work of the Holy Spirit. </w:t>
            </w:r>
          </w:p>
          <w:p w:rsidR="00306C2F" w:rsidRPr="00306C2F" w:rsidRDefault="00306C2F" w:rsidP="007A47F2">
            <w:pPr>
              <w:rPr>
                <w:rFonts w:ascii="Times New Roman" w:hAnsi="Times New Roman" w:cs="Times New Roman"/>
              </w:rPr>
            </w:pPr>
            <w:r w:rsidRPr="00306C2F">
              <w:rPr>
                <w:rFonts w:ascii="Times New Roman" w:hAnsi="Times New Roman" w:cs="Times New Roman"/>
              </w:rPr>
              <w:t xml:space="preserve">Rightly received, in faith and repentance, </w:t>
            </w:r>
          </w:p>
          <w:p w:rsidR="00306C2F" w:rsidRPr="00306C2F" w:rsidRDefault="00306C2F" w:rsidP="007A47F2">
            <w:pPr>
              <w:rPr>
                <w:rFonts w:ascii="Times New Roman" w:hAnsi="Times New Roman" w:cs="Times New Roman"/>
              </w:rPr>
            </w:pPr>
            <w:r w:rsidRPr="00306C2F">
              <w:rPr>
                <w:rFonts w:ascii="Times New Roman" w:hAnsi="Times New Roman" w:cs="Times New Roman"/>
              </w:rPr>
              <w:t>the sacraments convey that which they symbolize.</w:t>
            </w:r>
          </w:p>
        </w:tc>
      </w:tr>
      <w:tr w:rsidR="00306C2F" w:rsidRPr="00306C2F" w:rsidTr="007A47F2">
        <w:tc>
          <w:tcPr>
            <w:tcW w:w="696" w:type="dxa"/>
          </w:tcPr>
          <w:p w:rsidR="00306C2F" w:rsidRPr="00306C2F" w:rsidRDefault="00306C2F" w:rsidP="007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4" w:type="dxa"/>
          </w:tcPr>
          <w:p w:rsidR="00306C2F" w:rsidRPr="00306C2F" w:rsidRDefault="00306C2F" w:rsidP="007A47F2">
            <w:pPr>
              <w:rPr>
                <w:rFonts w:ascii="Times New Roman" w:hAnsi="Times New Roman" w:cs="Times New Roman"/>
              </w:rPr>
            </w:pPr>
          </w:p>
        </w:tc>
      </w:tr>
    </w:tbl>
    <w:p w:rsidR="00306C2F" w:rsidRPr="00306C2F" w:rsidRDefault="00306C2F" w:rsidP="00306C2F">
      <w:pPr>
        <w:rPr>
          <w:rFonts w:ascii="Times New Roman" w:hAnsi="Times New Roman" w:cs="Times New Roman"/>
        </w:rPr>
      </w:pPr>
    </w:p>
    <w:p w:rsidR="00306C2F" w:rsidRPr="00306C2F" w:rsidRDefault="00306C2F" w:rsidP="00306C2F">
      <w:pPr>
        <w:rPr>
          <w:rFonts w:ascii="Times New Roman" w:hAnsi="Times New Roman" w:cs="Times New Roman"/>
        </w:rPr>
      </w:pPr>
    </w:p>
    <w:bookmarkEnd w:id="0"/>
    <w:p w:rsidR="007A0F50" w:rsidRPr="00306C2F" w:rsidRDefault="007A0F50">
      <w:pPr>
        <w:rPr>
          <w:rFonts w:ascii="Times New Roman" w:hAnsi="Times New Roman" w:cs="Times New Roman"/>
        </w:rPr>
      </w:pPr>
    </w:p>
    <w:sectPr w:rsidR="007A0F50" w:rsidRPr="00306C2F" w:rsidSect="009E77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FEF" w:rsidRDefault="00A65FEF" w:rsidP="006E006D">
      <w:r>
        <w:separator/>
      </w:r>
    </w:p>
  </w:endnote>
  <w:endnote w:type="continuationSeparator" w:id="0">
    <w:p w:rsidR="00A65FEF" w:rsidRDefault="00A65FEF" w:rsidP="006E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06D" w:rsidRDefault="006E00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06D" w:rsidRDefault="006E006D">
    <w:pPr>
      <w:pStyle w:val="Footer"/>
    </w:pPr>
    <w:r>
      <w:rPr>
        <w:noProof/>
      </w:rPr>
      <w:drawing>
        <wp:inline distT="0" distB="0" distL="0" distR="0">
          <wp:extent cx="2679412" cy="297712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C_logo_CMYK_1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6689" cy="315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06D" w:rsidRDefault="006E0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FEF" w:rsidRDefault="00A65FEF" w:rsidP="006E006D">
      <w:r>
        <w:separator/>
      </w:r>
    </w:p>
  </w:footnote>
  <w:footnote w:type="continuationSeparator" w:id="0">
    <w:p w:rsidR="00A65FEF" w:rsidRDefault="00A65FEF" w:rsidP="006E0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06D" w:rsidRDefault="006E00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06D" w:rsidRDefault="006E00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06D" w:rsidRDefault="006E00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6D"/>
    <w:rsid w:val="000B5F56"/>
    <w:rsid w:val="00306C2F"/>
    <w:rsid w:val="006E006D"/>
    <w:rsid w:val="007A0F50"/>
    <w:rsid w:val="009E7744"/>
    <w:rsid w:val="00A6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AE876F-1E37-3348-BAD6-1F84DA56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06D"/>
  </w:style>
  <w:style w:type="paragraph" w:styleId="Footer">
    <w:name w:val="footer"/>
    <w:basedOn w:val="Normal"/>
    <w:link w:val="FooterChar"/>
    <w:uiPriority w:val="99"/>
    <w:unhideWhenUsed/>
    <w:rsid w:val="006E0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7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Ross-McDonald</dc:creator>
  <cp:keywords/>
  <dc:description/>
  <cp:lastModifiedBy>LMA</cp:lastModifiedBy>
  <cp:revision>2</cp:revision>
  <dcterms:created xsi:type="dcterms:W3CDTF">2018-05-31T18:01:00Z</dcterms:created>
  <dcterms:modified xsi:type="dcterms:W3CDTF">2018-06-27T14:01:00Z</dcterms:modified>
</cp:coreProperties>
</file>